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17" w:rsidRDefault="004C06A9" w:rsidP="00455569">
      <w:pPr>
        <w:jc w:val="center"/>
        <w:rPr>
          <w:b/>
          <w:u w:val="single"/>
        </w:rPr>
      </w:pPr>
      <w:r w:rsidRPr="00455569">
        <w:rPr>
          <w:b/>
          <w:u w:val="single"/>
        </w:rPr>
        <w:t>Scrutiny Committees – Task Group Work Overview</w:t>
      </w:r>
    </w:p>
    <w:p w:rsidR="00455569" w:rsidRPr="00455569" w:rsidRDefault="00455569" w:rsidP="00455569">
      <w:pPr>
        <w:jc w:val="center"/>
        <w:rPr>
          <w:b/>
          <w:u w:val="single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1134"/>
        <w:gridCol w:w="1417"/>
        <w:gridCol w:w="3406"/>
        <w:gridCol w:w="1388"/>
        <w:gridCol w:w="3144"/>
      </w:tblGrid>
      <w:tr w:rsidR="00B47BDA" w:rsidTr="00122EBD">
        <w:trPr>
          <w:trHeight w:val="448"/>
        </w:trPr>
        <w:tc>
          <w:tcPr>
            <w:tcW w:w="1418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Scrutiny Committee</w:t>
            </w:r>
          </w:p>
        </w:tc>
        <w:tc>
          <w:tcPr>
            <w:tcW w:w="212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Task Group Title</w:t>
            </w:r>
          </w:p>
        </w:tc>
        <w:tc>
          <w:tcPr>
            <w:tcW w:w="127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Number of Members</w:t>
            </w:r>
          </w:p>
        </w:tc>
        <w:tc>
          <w:tcPr>
            <w:tcW w:w="1134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Start Date</w:t>
            </w:r>
          </w:p>
        </w:tc>
        <w:tc>
          <w:tcPr>
            <w:tcW w:w="1417" w:type="dxa"/>
          </w:tcPr>
          <w:p w:rsidR="00455569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Anticipated End Date</w:t>
            </w:r>
          </w:p>
          <w:p w:rsidR="00E3126C" w:rsidRPr="006C43F2" w:rsidRDefault="00E3126C" w:rsidP="00455569">
            <w:pPr>
              <w:rPr>
                <w:sz w:val="22"/>
              </w:rPr>
            </w:pPr>
          </w:p>
        </w:tc>
        <w:tc>
          <w:tcPr>
            <w:tcW w:w="3406" w:type="dxa"/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Progress</w:t>
            </w:r>
          </w:p>
          <w:p w:rsidR="00455569" w:rsidRPr="006C43F2" w:rsidRDefault="00455569" w:rsidP="00455569">
            <w:pPr>
              <w:rPr>
                <w:sz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Actual End Date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455569" w:rsidRPr="006C43F2" w:rsidRDefault="00455569" w:rsidP="00455569">
            <w:pPr>
              <w:rPr>
                <w:sz w:val="22"/>
              </w:rPr>
            </w:pPr>
            <w:r w:rsidRPr="006C43F2">
              <w:rPr>
                <w:sz w:val="22"/>
              </w:rPr>
              <w:t>Outcomes</w:t>
            </w:r>
          </w:p>
        </w:tc>
      </w:tr>
      <w:tr w:rsidR="00B47BDA" w:rsidTr="00122EBD">
        <w:trPr>
          <w:trHeight w:val="448"/>
        </w:trPr>
        <w:tc>
          <w:tcPr>
            <w:tcW w:w="1418" w:type="dxa"/>
          </w:tcPr>
          <w:p w:rsidR="00455569" w:rsidRPr="008B449A" w:rsidRDefault="00455569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L</w:t>
            </w:r>
            <w:r w:rsidR="007565D3">
              <w:rPr>
                <w:sz w:val="22"/>
              </w:rPr>
              <w:t xml:space="preserve">ocal </w:t>
            </w:r>
            <w:proofErr w:type="spellStart"/>
            <w:r w:rsidRPr="008B449A">
              <w:rPr>
                <w:sz w:val="22"/>
              </w:rPr>
              <w:t>G</w:t>
            </w:r>
            <w:r w:rsidR="007565D3">
              <w:rPr>
                <w:sz w:val="22"/>
              </w:rPr>
              <w:t>ovt</w:t>
            </w:r>
            <w:proofErr w:type="spellEnd"/>
            <w:r w:rsidRPr="008B449A">
              <w:rPr>
                <w:sz w:val="22"/>
              </w:rPr>
              <w:t xml:space="preserve"> Funding and Income Generation</w:t>
            </w: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23/10/17</w:t>
            </w:r>
          </w:p>
        </w:tc>
        <w:tc>
          <w:tcPr>
            <w:tcW w:w="1417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May 2018</w:t>
            </w:r>
          </w:p>
        </w:tc>
        <w:tc>
          <w:tcPr>
            <w:tcW w:w="3406" w:type="dxa"/>
          </w:tcPr>
          <w:p w:rsidR="00455569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Draft report to committee in May 2018.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455569" w:rsidRPr="008B449A" w:rsidRDefault="00122EBD" w:rsidP="00455569">
            <w:pPr>
              <w:rPr>
                <w:sz w:val="22"/>
              </w:rPr>
            </w:pPr>
            <w:r>
              <w:rPr>
                <w:sz w:val="22"/>
              </w:rPr>
              <w:t>May 2018</w:t>
            </w:r>
          </w:p>
        </w:tc>
        <w:tc>
          <w:tcPr>
            <w:tcW w:w="3144" w:type="dxa"/>
            <w:shd w:val="clear" w:color="auto" w:fill="FFFFFF" w:themeFill="background1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E3126C">
        <w:trPr>
          <w:trHeight w:val="448"/>
        </w:trPr>
        <w:tc>
          <w:tcPr>
            <w:tcW w:w="1418" w:type="dxa"/>
          </w:tcPr>
          <w:p w:rsidR="00B47BDA" w:rsidRPr="008B449A" w:rsidRDefault="00B47BDA" w:rsidP="00B47BDA">
            <w:pPr>
              <w:rPr>
                <w:sz w:val="22"/>
              </w:rPr>
            </w:pPr>
            <w:r w:rsidRPr="008B449A">
              <w:rPr>
                <w:sz w:val="22"/>
              </w:rPr>
              <w:t>Education/</w:t>
            </w:r>
          </w:p>
          <w:p w:rsidR="00455569" w:rsidRPr="008B449A" w:rsidRDefault="00B47BDA" w:rsidP="00B47BDA">
            <w:pPr>
              <w:rPr>
                <w:sz w:val="22"/>
              </w:rPr>
            </w:pPr>
            <w:r w:rsidRPr="008B449A">
              <w:rPr>
                <w:sz w:val="22"/>
              </w:rPr>
              <w:t>Children's Services</w:t>
            </w:r>
          </w:p>
        </w:tc>
        <w:tc>
          <w:tcPr>
            <w:tcW w:w="2126" w:type="dxa"/>
          </w:tcPr>
          <w:p w:rsidR="00455569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Supporting Pupils at School with Medical Conditions</w:t>
            </w:r>
          </w:p>
          <w:p w:rsidR="007565D3" w:rsidRPr="008B449A" w:rsidRDefault="007565D3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28/11/17</w:t>
            </w:r>
          </w:p>
        </w:tc>
        <w:tc>
          <w:tcPr>
            <w:tcW w:w="1417" w:type="dxa"/>
          </w:tcPr>
          <w:p w:rsidR="00455569" w:rsidRPr="008B449A" w:rsidRDefault="009139AA" w:rsidP="00455569">
            <w:pPr>
              <w:rPr>
                <w:sz w:val="22"/>
              </w:rPr>
            </w:pPr>
            <w:r>
              <w:rPr>
                <w:sz w:val="22"/>
              </w:rPr>
              <w:t>July</w:t>
            </w:r>
            <w:r w:rsidR="0006164B">
              <w:rPr>
                <w:sz w:val="22"/>
              </w:rPr>
              <w:t xml:space="preserve"> 2018</w:t>
            </w:r>
          </w:p>
        </w:tc>
        <w:tc>
          <w:tcPr>
            <w:tcW w:w="3406" w:type="dxa"/>
          </w:tcPr>
          <w:p w:rsidR="00F96D20" w:rsidRDefault="009139AA" w:rsidP="00455569">
            <w:pPr>
              <w:rPr>
                <w:sz w:val="22"/>
              </w:rPr>
            </w:pPr>
            <w:r>
              <w:rPr>
                <w:sz w:val="22"/>
              </w:rPr>
              <w:t xml:space="preserve">Draft </w:t>
            </w:r>
            <w:r w:rsidR="0006164B">
              <w:rPr>
                <w:sz w:val="22"/>
              </w:rPr>
              <w:t xml:space="preserve">report </w:t>
            </w:r>
            <w:r>
              <w:rPr>
                <w:sz w:val="22"/>
              </w:rPr>
              <w:t xml:space="preserve">to Children's Services Scrutiny Committee </w:t>
            </w:r>
            <w:r w:rsidR="0006164B">
              <w:rPr>
                <w:sz w:val="22"/>
              </w:rPr>
              <w:t xml:space="preserve">anticipated by </w:t>
            </w:r>
            <w:r w:rsidR="0065253E">
              <w:rPr>
                <w:sz w:val="22"/>
              </w:rPr>
              <w:t>July 2018</w:t>
            </w:r>
            <w:r>
              <w:rPr>
                <w:sz w:val="22"/>
              </w:rPr>
              <w:t>.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06164B">
        <w:trPr>
          <w:trHeight w:val="448"/>
        </w:trPr>
        <w:tc>
          <w:tcPr>
            <w:tcW w:w="1418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  <w:r w:rsidR="0006164B">
              <w:rPr>
                <w:sz w:val="22"/>
              </w:rPr>
              <w:t xml:space="preserve"> – agreed at Full Council</w:t>
            </w:r>
          </w:p>
        </w:tc>
        <w:tc>
          <w:tcPr>
            <w:tcW w:w="2126" w:type="dxa"/>
          </w:tcPr>
          <w:p w:rsidR="00455569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'</w:t>
            </w:r>
            <w:r w:rsidR="00B47BDA" w:rsidRPr="008B449A">
              <w:rPr>
                <w:sz w:val="22"/>
              </w:rPr>
              <w:t xml:space="preserve">Does </w:t>
            </w:r>
            <w:r>
              <w:rPr>
                <w:sz w:val="22"/>
              </w:rPr>
              <w:t>Local Government work for women'</w:t>
            </w:r>
          </w:p>
          <w:p w:rsidR="0006164B" w:rsidRPr="008B449A" w:rsidRDefault="0006164B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15/2/18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5569" w:rsidRPr="008B449A" w:rsidRDefault="00F96D20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  <w:bookmarkStart w:id="0" w:name="_GoBack"/>
            <w:bookmarkEnd w:id="0"/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:rsidR="0006164B" w:rsidRDefault="009139AA" w:rsidP="00455569">
            <w:pPr>
              <w:rPr>
                <w:sz w:val="22"/>
              </w:rPr>
            </w:pPr>
            <w:r>
              <w:rPr>
                <w:sz w:val="22"/>
              </w:rPr>
              <w:t>Good progress to date with meetings booked currently through to July 2018</w:t>
            </w:r>
            <w:r w:rsidR="00122EBD">
              <w:rPr>
                <w:sz w:val="22"/>
              </w:rPr>
              <w:t>.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B47BDA" w:rsidTr="0006164B">
        <w:trPr>
          <w:trHeight w:val="448"/>
        </w:trPr>
        <w:tc>
          <w:tcPr>
            <w:tcW w:w="1418" w:type="dxa"/>
          </w:tcPr>
          <w:p w:rsidR="00455569" w:rsidRPr="008B449A" w:rsidRDefault="00B47BDA" w:rsidP="00455569">
            <w:pPr>
              <w:rPr>
                <w:sz w:val="22"/>
              </w:rPr>
            </w:pPr>
            <w:r w:rsidRPr="008B449A">
              <w:rPr>
                <w:sz w:val="22"/>
              </w:rPr>
              <w:t>Internal</w:t>
            </w:r>
          </w:p>
        </w:tc>
        <w:tc>
          <w:tcPr>
            <w:tcW w:w="2126" w:type="dxa"/>
          </w:tcPr>
          <w:p w:rsidR="00455569" w:rsidRDefault="008B449A" w:rsidP="00455569">
            <w:pPr>
              <w:rPr>
                <w:sz w:val="22"/>
              </w:rPr>
            </w:pPr>
            <w:r>
              <w:rPr>
                <w:sz w:val="22"/>
              </w:rPr>
              <w:t>Grit Bin Placement Review</w:t>
            </w:r>
            <w:r w:rsidR="0065253E">
              <w:rPr>
                <w:sz w:val="22"/>
              </w:rPr>
              <w:t xml:space="preserve"> and wider winter service issues</w:t>
            </w:r>
          </w:p>
          <w:p w:rsidR="006C43F2" w:rsidRPr="008B449A" w:rsidRDefault="006C43F2" w:rsidP="00455569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455569" w:rsidRPr="008B449A" w:rsidRDefault="00B97719" w:rsidP="00455569">
            <w:pPr>
              <w:rPr>
                <w:sz w:val="22"/>
              </w:rPr>
            </w:pPr>
            <w:r>
              <w:rPr>
                <w:sz w:val="22"/>
              </w:rPr>
              <w:t>23/5/18</w:t>
            </w:r>
          </w:p>
        </w:tc>
        <w:tc>
          <w:tcPr>
            <w:tcW w:w="1417" w:type="dxa"/>
            <w:shd w:val="clear" w:color="auto" w:fill="auto"/>
          </w:tcPr>
          <w:p w:rsidR="00455569" w:rsidRPr="008B449A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3406" w:type="dxa"/>
            <w:shd w:val="clear" w:color="auto" w:fill="auto"/>
          </w:tcPr>
          <w:p w:rsidR="00455569" w:rsidRPr="008B449A" w:rsidRDefault="009139AA" w:rsidP="00B97719">
            <w:pPr>
              <w:rPr>
                <w:sz w:val="22"/>
              </w:rPr>
            </w:pPr>
            <w:r>
              <w:rPr>
                <w:sz w:val="22"/>
              </w:rPr>
              <w:t>Nominations now received and first meeting due to take place</w:t>
            </w:r>
            <w:r w:rsidR="00122EBD">
              <w:rPr>
                <w:sz w:val="22"/>
              </w:rPr>
              <w:t xml:space="preserve"> </w:t>
            </w:r>
            <w:r w:rsidR="00B97719">
              <w:rPr>
                <w:sz w:val="22"/>
              </w:rPr>
              <w:t>23</w:t>
            </w:r>
            <w:r w:rsidR="00052A15">
              <w:rPr>
                <w:sz w:val="22"/>
              </w:rPr>
              <w:t xml:space="preserve"> May 2018</w:t>
            </w:r>
            <w:r w:rsidR="00122EBD">
              <w:rPr>
                <w:sz w:val="22"/>
              </w:rPr>
              <w:t>.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455569" w:rsidRPr="008B449A" w:rsidRDefault="00455569" w:rsidP="00455569">
            <w:pPr>
              <w:rPr>
                <w:sz w:val="22"/>
              </w:rPr>
            </w:pPr>
          </w:p>
        </w:tc>
      </w:tr>
      <w:tr w:rsidR="0006164B" w:rsidTr="0006164B">
        <w:trPr>
          <w:trHeight w:val="448"/>
        </w:trPr>
        <w:tc>
          <w:tcPr>
            <w:tcW w:w="1418" w:type="dxa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Internal – agreed at Full Council</w:t>
            </w:r>
          </w:p>
          <w:p w:rsidR="0006164B" w:rsidRPr="008B449A" w:rsidRDefault="0006164B" w:rsidP="00455569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Single Use Plastics</w:t>
            </w:r>
          </w:p>
        </w:tc>
        <w:tc>
          <w:tcPr>
            <w:tcW w:w="1276" w:type="dxa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06164B" w:rsidRPr="008B449A" w:rsidRDefault="009139AA" w:rsidP="00455569">
            <w:pPr>
              <w:rPr>
                <w:sz w:val="22"/>
              </w:rPr>
            </w:pPr>
            <w:r>
              <w:rPr>
                <w:sz w:val="22"/>
              </w:rPr>
              <w:t>31/5/18</w:t>
            </w:r>
          </w:p>
        </w:tc>
        <w:tc>
          <w:tcPr>
            <w:tcW w:w="1417" w:type="dxa"/>
            <w:shd w:val="clear" w:color="auto" w:fill="auto"/>
          </w:tcPr>
          <w:p w:rsidR="0006164B" w:rsidRDefault="0006164B" w:rsidP="00455569">
            <w:pPr>
              <w:rPr>
                <w:sz w:val="22"/>
              </w:rPr>
            </w:pPr>
            <w:r>
              <w:rPr>
                <w:sz w:val="22"/>
              </w:rPr>
              <w:t>TBC</w:t>
            </w:r>
          </w:p>
        </w:tc>
        <w:tc>
          <w:tcPr>
            <w:tcW w:w="3406" w:type="dxa"/>
            <w:shd w:val="clear" w:color="auto" w:fill="auto"/>
          </w:tcPr>
          <w:p w:rsidR="0006164B" w:rsidRDefault="009139AA" w:rsidP="00455569">
            <w:pPr>
              <w:rPr>
                <w:sz w:val="22"/>
              </w:rPr>
            </w:pPr>
            <w:r>
              <w:rPr>
                <w:sz w:val="22"/>
              </w:rPr>
              <w:t>Nominations now received and first meeting due to take place 31 May 2018</w:t>
            </w:r>
            <w:r w:rsidR="00122EBD">
              <w:rPr>
                <w:sz w:val="22"/>
              </w:rPr>
              <w:t>.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:rsidR="0006164B" w:rsidRPr="008B449A" w:rsidRDefault="0006164B" w:rsidP="00455569">
            <w:pPr>
              <w:rPr>
                <w:sz w:val="22"/>
              </w:rPr>
            </w:pPr>
          </w:p>
        </w:tc>
        <w:tc>
          <w:tcPr>
            <w:tcW w:w="3144" w:type="dxa"/>
            <w:shd w:val="clear" w:color="auto" w:fill="D0CECE" w:themeFill="background2" w:themeFillShade="E6"/>
          </w:tcPr>
          <w:p w:rsidR="0006164B" w:rsidRPr="008B449A" w:rsidRDefault="0006164B" w:rsidP="00455569">
            <w:pPr>
              <w:rPr>
                <w:sz w:val="22"/>
              </w:rPr>
            </w:pPr>
          </w:p>
        </w:tc>
      </w:tr>
    </w:tbl>
    <w:p w:rsidR="004C06A9" w:rsidRDefault="004C06A9"/>
    <w:sectPr w:rsidR="004C06A9" w:rsidSect="004C06A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027" w:rsidRDefault="00DC5027" w:rsidP="00DC5027">
      <w:pPr>
        <w:spacing w:after="0" w:line="240" w:lineRule="auto"/>
      </w:pPr>
      <w:r>
        <w:separator/>
      </w:r>
    </w:p>
  </w:endnote>
  <w:endnote w:type="continuationSeparator" w:id="0">
    <w:p w:rsidR="00DC5027" w:rsidRDefault="00DC5027" w:rsidP="00DC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027" w:rsidRDefault="00DC5027" w:rsidP="00DC5027">
      <w:pPr>
        <w:spacing w:after="0" w:line="240" w:lineRule="auto"/>
      </w:pPr>
      <w:r>
        <w:separator/>
      </w:r>
    </w:p>
  </w:footnote>
  <w:footnote w:type="continuationSeparator" w:id="0">
    <w:p w:rsidR="00DC5027" w:rsidRDefault="00DC5027" w:rsidP="00DC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27" w:rsidRPr="00DC5027" w:rsidRDefault="00DC5027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C5027">
      <w:rPr>
        <w:b/>
      </w:rPr>
      <w:t>Appendix</w:t>
    </w:r>
    <w:r w:rsidR="00FF311D">
      <w:rPr>
        <w:b/>
      </w:rP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9"/>
    <w:rsid w:val="00052A15"/>
    <w:rsid w:val="0006164B"/>
    <w:rsid w:val="00122EBD"/>
    <w:rsid w:val="001E0917"/>
    <w:rsid w:val="00455569"/>
    <w:rsid w:val="004C06A9"/>
    <w:rsid w:val="00612BD4"/>
    <w:rsid w:val="0065253E"/>
    <w:rsid w:val="006778E0"/>
    <w:rsid w:val="006C43F2"/>
    <w:rsid w:val="007565D3"/>
    <w:rsid w:val="00885193"/>
    <w:rsid w:val="008B449A"/>
    <w:rsid w:val="009139AA"/>
    <w:rsid w:val="00992A04"/>
    <w:rsid w:val="00A619B9"/>
    <w:rsid w:val="00B47BDA"/>
    <w:rsid w:val="00B97719"/>
    <w:rsid w:val="00DC5027"/>
    <w:rsid w:val="00E3126C"/>
    <w:rsid w:val="00F96D20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53725-E869-4716-9A2F-89ED5715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7"/>
  </w:style>
  <w:style w:type="paragraph" w:styleId="Footer">
    <w:name w:val="footer"/>
    <w:basedOn w:val="Normal"/>
    <w:link w:val="FooterChar"/>
    <w:uiPriority w:val="99"/>
    <w:unhideWhenUsed/>
    <w:rsid w:val="00DC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Parker, Sam</cp:lastModifiedBy>
  <cp:revision>17</cp:revision>
  <dcterms:created xsi:type="dcterms:W3CDTF">2017-11-22T14:29:00Z</dcterms:created>
  <dcterms:modified xsi:type="dcterms:W3CDTF">2018-05-09T12:09:00Z</dcterms:modified>
</cp:coreProperties>
</file>